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20"/>
        </w:rPr>
      </w:pPr>
      <w:r>
        <w:rPr>
          <w:rFonts w:hint="eastAsia" w:ascii="华文中宋" w:hAnsi="华文中宋" w:eastAsia="华文中宋"/>
          <w:sz w:val="36"/>
          <w:szCs w:val="20"/>
        </w:rPr>
        <w:t>中国新闻奖网络新闻作品参评推荐表</w:t>
      </w:r>
    </w:p>
    <w:p>
      <w:pPr>
        <w:spacing w:line="480" w:lineRule="exact"/>
        <w:jc w:val="center"/>
        <w:rPr>
          <w:rFonts w:ascii="黑体" w:hAnsi="黑体" w:eastAsia="黑体"/>
          <w:bCs/>
          <w:sz w:val="32"/>
          <w:szCs w:val="36"/>
        </w:rPr>
      </w:pPr>
      <w:r>
        <w:rPr>
          <w:rFonts w:hint="eastAsia" w:ascii="黑体" w:hAnsi="黑体" w:eastAsia="黑体"/>
          <w:bCs/>
          <w:sz w:val="32"/>
          <w:szCs w:val="36"/>
        </w:rPr>
        <w:t>（文字消息/文字评论/新闻专题/页（界）面设计）</w:t>
      </w:r>
    </w:p>
    <w:tbl>
      <w:tblPr>
        <w:tblStyle w:val="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520"/>
        <w:gridCol w:w="410"/>
        <w:gridCol w:w="653"/>
        <w:gridCol w:w="484"/>
        <w:gridCol w:w="600"/>
        <w:gridCol w:w="520"/>
        <w:gridCol w:w="945"/>
        <w:gridCol w:w="436"/>
        <w:gridCol w:w="1210"/>
        <w:gridCol w:w="1113"/>
        <w:gridCol w:w="1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jc w:val="center"/>
        </w:trPr>
        <w:tc>
          <w:tcPr>
            <w:tcW w:w="913" w:type="pct"/>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宋体" w:hAnsi="宋体" w:cs="宋体"/>
                <w:b/>
                <w:sz w:val="28"/>
                <w:szCs w:val="28"/>
              </w:rPr>
            </w:pPr>
            <w:r>
              <w:rPr>
                <w:rFonts w:hint="eastAsia" w:ascii="宋体" w:hAnsi="宋体" w:cs="宋体"/>
                <w:b/>
                <w:sz w:val="28"/>
                <w:szCs w:val="28"/>
              </w:rPr>
              <w:t>作品标题</w:t>
            </w:r>
          </w:p>
        </w:tc>
        <w:tc>
          <w:tcPr>
            <w:tcW w:w="187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 w:eastAsia="仿宋_GB2312"/>
                <w:sz w:val="24"/>
                <w:szCs w:val="24"/>
              </w:rPr>
            </w:pPr>
            <w:bookmarkStart w:id="1" w:name="_GoBack"/>
            <w:r>
              <w:rPr>
                <w:rFonts w:hint="eastAsia" w:ascii="仿宋_GB2312" w:hAnsi="仿宋" w:eastAsia="仿宋_GB2312"/>
                <w:sz w:val="24"/>
                <w:szCs w:val="24"/>
                <w:lang w:val="en-US" w:eastAsia="zh-CN"/>
              </w:rPr>
              <w:t>科创板来了！</w:t>
            </w:r>
            <w:bookmarkEnd w:id="1"/>
          </w:p>
        </w:tc>
        <w:tc>
          <w:tcPr>
            <w:tcW w:w="966" w:type="pct"/>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宋体" w:hAnsi="宋体" w:cs="宋体"/>
                <w:b/>
                <w:sz w:val="28"/>
                <w:szCs w:val="28"/>
              </w:rPr>
            </w:pPr>
            <w:r>
              <w:rPr>
                <w:rFonts w:hint="eastAsia" w:ascii="宋体" w:hAnsi="宋体" w:cs="宋体"/>
                <w:b/>
                <w:sz w:val="28"/>
                <w:szCs w:val="28"/>
              </w:rPr>
              <w:t>参评项目</w:t>
            </w:r>
          </w:p>
        </w:tc>
        <w:tc>
          <w:tcPr>
            <w:tcW w:w="124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 w:eastAsia="仿宋_GB2312"/>
                <w:sz w:val="32"/>
                <w:szCs w:val="32"/>
              </w:rPr>
            </w:pPr>
            <w:r>
              <w:rPr>
                <w:rFonts w:hint="eastAsia" w:ascii="仿宋_GB2312" w:hAnsi="仿宋" w:eastAsia="仿宋_GB2312"/>
                <w:sz w:val="24"/>
                <w:szCs w:val="24"/>
                <w:lang w:val="en-US" w:eastAsia="zh-CN"/>
              </w:rPr>
              <w:t>文字消息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jc w:val="center"/>
        </w:trPr>
        <w:tc>
          <w:tcPr>
            <w:tcW w:w="913" w:type="pct"/>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宋体" w:hAnsi="宋体" w:cs="宋体"/>
                <w:b/>
                <w:sz w:val="28"/>
                <w:szCs w:val="28"/>
              </w:rPr>
            </w:pPr>
            <w:r>
              <w:rPr>
                <w:rFonts w:hint="eastAsia" w:ascii="宋体" w:hAnsi="宋体" w:cs="宋体"/>
                <w:b/>
                <w:sz w:val="28"/>
                <w:szCs w:val="28"/>
              </w:rPr>
              <w:t>主创人员</w:t>
            </w:r>
          </w:p>
        </w:tc>
        <w:tc>
          <w:tcPr>
            <w:tcW w:w="187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 w:eastAsia="仿宋_GB2312"/>
                <w:sz w:val="32"/>
                <w:szCs w:val="32"/>
              </w:rPr>
            </w:pPr>
            <w:r>
              <w:rPr>
                <w:rFonts w:hint="eastAsia" w:ascii="仿宋_GB2312" w:hAnsi="仿宋" w:eastAsia="仿宋_GB2312"/>
                <w:sz w:val="24"/>
                <w:szCs w:val="24"/>
                <w:lang w:val="en-US" w:eastAsia="zh-CN"/>
              </w:rPr>
              <w:t>文字消息</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宋体" w:hAnsi="宋体" w:cs="宋体"/>
                <w:b/>
                <w:sz w:val="28"/>
                <w:szCs w:val="28"/>
              </w:rPr>
            </w:pPr>
            <w:r>
              <w:rPr>
                <w:rFonts w:hint="eastAsia" w:ascii="宋体" w:hAnsi="宋体" w:cs="宋体"/>
                <w:b/>
                <w:sz w:val="28"/>
                <w:szCs w:val="28"/>
              </w:rPr>
              <w:t>编辑</w:t>
            </w:r>
          </w:p>
        </w:tc>
        <w:tc>
          <w:tcPr>
            <w:tcW w:w="124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 w:eastAsia="仿宋_GB2312"/>
                <w:sz w:val="32"/>
                <w:szCs w:val="32"/>
              </w:rPr>
            </w:pPr>
            <w:r>
              <w:rPr>
                <w:rFonts w:hint="eastAsia" w:ascii="仿宋_GB2312" w:hAnsi="仿宋" w:eastAsia="仿宋_GB2312"/>
                <w:sz w:val="24"/>
                <w:szCs w:val="24"/>
                <w:lang w:val="en-US" w:eastAsia="zh-CN"/>
              </w:rPr>
              <w:t>周红军、邱小敏、何凡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3" w:hRule="atLeast"/>
          <w:jc w:val="center"/>
        </w:trPr>
        <w:tc>
          <w:tcPr>
            <w:tcW w:w="1581" w:type="pct"/>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 w:val="32"/>
                <w:szCs w:val="32"/>
              </w:rPr>
            </w:pPr>
            <w:r>
              <w:rPr>
                <w:rFonts w:hint="eastAsia" w:ascii="宋体" w:hAnsi="宋体" w:cs="宋体"/>
                <w:b/>
                <w:sz w:val="28"/>
                <w:szCs w:val="28"/>
              </w:rPr>
              <w:t>刊播网站/发布账号</w:t>
            </w:r>
          </w:p>
        </w:tc>
        <w:tc>
          <w:tcPr>
            <w:tcW w:w="3418" w:type="pct"/>
            <w:gridSpan w:val="7"/>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_GB2312" w:hAnsi="仿宋" w:eastAsia="仿宋_GB2312"/>
                <w:sz w:val="32"/>
                <w:szCs w:val="32"/>
                <w:lang w:val="en-US" w:eastAsia="zh-CN"/>
              </w:rPr>
            </w:pPr>
            <w:r>
              <w:rPr>
                <w:rFonts w:hint="eastAsia" w:ascii="仿宋_GB2312" w:hAnsi="仿宋" w:eastAsia="仿宋_GB2312"/>
                <w:b/>
                <w:sz w:val="28"/>
                <w:szCs w:val="28"/>
              </w:rPr>
              <w:t xml:space="preserve"> </w:t>
            </w:r>
            <w:r>
              <w:rPr>
                <w:rFonts w:hint="eastAsia" w:ascii="仿宋_GB2312" w:hAnsi="仿宋" w:eastAsia="仿宋_GB2312"/>
                <w:sz w:val="24"/>
                <w:szCs w:val="24"/>
                <w:lang w:val="en-US" w:eastAsia="zh-CN"/>
              </w:rPr>
              <w:t>新华网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 w:hRule="atLeast"/>
          <w:jc w:val="center"/>
        </w:trPr>
        <w:tc>
          <w:tcPr>
            <w:tcW w:w="1581" w:type="pct"/>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sz w:val="28"/>
                <w:szCs w:val="28"/>
              </w:rPr>
            </w:pPr>
            <w:r>
              <w:rPr>
                <w:rFonts w:hint="eastAsia" w:ascii="宋体" w:hAnsi="宋体" w:cs="宋体"/>
                <w:b/>
                <w:sz w:val="28"/>
                <w:szCs w:val="28"/>
              </w:rPr>
              <w:t>网页地址/二维码</w:t>
            </w:r>
          </w:p>
        </w:tc>
        <w:tc>
          <w:tcPr>
            <w:tcW w:w="3418"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b/>
                <w:sz w:val="28"/>
                <w:szCs w:val="28"/>
              </w:rPr>
            </w:pPr>
            <w:r>
              <w:rPr>
                <w:rFonts w:hint="eastAsia" w:ascii="仿宋_GB2312" w:eastAsia="仿宋_GB2312"/>
                <w:szCs w:val="21"/>
              </w:rPr>
              <w:t>http://www.xinhuanet.com/fortune/2019-06/13/c_1210157978.htm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8" w:hRule="atLeast"/>
          <w:jc w:val="center"/>
        </w:trPr>
        <w:tc>
          <w:tcPr>
            <w:tcW w:w="913"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b/>
                <w:sz w:val="28"/>
                <w:szCs w:val="28"/>
              </w:rPr>
            </w:pPr>
            <w:r>
              <w:rPr>
                <w:rFonts w:hint="eastAsia" w:ascii="宋体" w:hAnsi="宋体" w:cs="宋体"/>
                <w:b/>
                <w:sz w:val="28"/>
                <w:szCs w:val="28"/>
              </w:rPr>
              <w:t>发布日期及时间</w:t>
            </w:r>
          </w:p>
        </w:tc>
        <w:tc>
          <w:tcPr>
            <w:tcW w:w="1324"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 w:eastAsia="仿宋_GB2312"/>
                <w:b/>
                <w:sz w:val="28"/>
                <w:szCs w:val="28"/>
              </w:rPr>
            </w:pPr>
            <w:r>
              <w:rPr>
                <w:rFonts w:hint="eastAsia" w:ascii="仿宋_GB2312" w:hAnsi="仿宋" w:eastAsia="仿宋_GB2312"/>
                <w:sz w:val="24"/>
                <w:szCs w:val="24"/>
                <w:lang w:val="en-US" w:eastAsia="zh-CN"/>
              </w:rPr>
              <w:t>2019年 6月 13日 10时 16分</w:t>
            </w:r>
          </w:p>
        </w:tc>
        <w:tc>
          <w:tcPr>
            <w:tcW w:w="554"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仿宋" w:eastAsia="仿宋_GB2312"/>
                <w:b/>
                <w:sz w:val="28"/>
                <w:szCs w:val="28"/>
              </w:rPr>
            </w:pPr>
            <w:r>
              <w:rPr>
                <w:rFonts w:hint="eastAsia" w:ascii="宋体" w:hAnsi="宋体" w:cs="宋体"/>
                <w:b/>
                <w:sz w:val="28"/>
                <w:szCs w:val="28"/>
              </w:rPr>
              <w:t>字数</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b/>
                <w:sz w:val="28"/>
                <w:szCs w:val="28"/>
              </w:rPr>
            </w:pPr>
            <w:r>
              <w:rPr>
                <w:rFonts w:hint="eastAsia" w:ascii="仿宋_GB2312" w:hAnsi="仿宋" w:eastAsia="仿宋_GB2312"/>
                <w:sz w:val="24"/>
                <w:szCs w:val="24"/>
                <w:lang w:val="en-US" w:eastAsia="zh-CN"/>
              </w:rPr>
              <w:t>727字</w:t>
            </w:r>
          </w:p>
        </w:tc>
        <w:tc>
          <w:tcPr>
            <w:tcW w:w="653"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_GB2312" w:hAnsi="仿宋" w:eastAsia="仿宋_GB2312"/>
                <w:sz w:val="32"/>
                <w:szCs w:val="32"/>
              </w:rPr>
            </w:pPr>
            <w:r>
              <w:rPr>
                <w:rFonts w:hint="eastAsia" w:ascii="宋体" w:hAnsi="宋体" w:cs="宋体"/>
                <w:b/>
                <w:sz w:val="28"/>
                <w:szCs w:val="28"/>
              </w:rPr>
              <w:t>语种</w:t>
            </w:r>
          </w:p>
        </w:tc>
        <w:tc>
          <w:tcPr>
            <w:tcW w:w="587"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_GB2312" w:hAnsi="仿宋" w:eastAsia="仿宋_GB2312"/>
                <w:sz w:val="32"/>
                <w:szCs w:val="32"/>
                <w:lang w:val="en-US" w:eastAsia="zh-CN"/>
              </w:rPr>
            </w:pPr>
            <w:r>
              <w:rPr>
                <w:rFonts w:hint="eastAsia" w:ascii="仿宋_GB2312" w:hAnsi="仿宋" w:eastAsia="仿宋_GB2312"/>
                <w:sz w:val="24"/>
                <w:szCs w:val="24"/>
                <w:lang w:val="en-US" w:eastAsia="zh-CN"/>
              </w:rPr>
              <w:t>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1" w:hRule="exact"/>
          <w:jc w:val="center"/>
        </w:trPr>
        <w:tc>
          <w:tcPr>
            <w:tcW w:w="36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sz w:val="28"/>
                <w:szCs w:val="28"/>
              </w:rPr>
            </w:pPr>
            <w:r>
              <w:rPr>
                <w:rFonts w:hint="eastAsia" w:ascii="宋体" w:hAnsi="宋体" w:cs="宋体"/>
                <w:b/>
                <w:sz w:val="28"/>
                <w:szCs w:val="28"/>
              </w:rPr>
              <w:t>作品</w:t>
            </w:r>
          </w:p>
          <w:p>
            <w:pPr>
              <w:spacing w:line="320" w:lineRule="exact"/>
              <w:jc w:val="center"/>
              <w:rPr>
                <w:rFonts w:ascii="仿宋_GB2312" w:hAnsi="仿宋" w:eastAsia="仿宋_GB2312"/>
                <w:b/>
                <w:sz w:val="28"/>
                <w:szCs w:val="28"/>
              </w:rPr>
            </w:pPr>
            <w:r>
              <w:rPr>
                <w:rFonts w:hint="eastAsia" w:ascii="宋体" w:hAnsi="宋体" w:cs="宋体"/>
                <w:b/>
                <w:sz w:val="28"/>
                <w:szCs w:val="28"/>
              </w:rPr>
              <w:t>简介</w:t>
            </w:r>
          </w:p>
        </w:tc>
        <w:tc>
          <w:tcPr>
            <w:tcW w:w="4631" w:type="pct"/>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科创板建设是习近平总书记对上海新时代发展提出的三项新的重大任务之一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从</w:t>
            </w:r>
            <w:r>
              <w:rPr>
                <w:rFonts w:hint="eastAsia" w:ascii="仿宋_GB2312" w:hAnsi="仿宋_GB2312" w:eastAsia="仿宋_GB2312" w:cs="仿宋_GB2312"/>
                <w:sz w:val="24"/>
                <w:szCs w:val="24"/>
                <w:lang w:val="en-US" w:eastAsia="zh-CN"/>
              </w:rPr>
              <w:t>首届进博会提出就备受关注，</w:t>
            </w:r>
            <w:r>
              <w:rPr>
                <w:rFonts w:hint="eastAsia" w:ascii="仿宋_GB2312" w:hAnsi="仿宋_GB2312" w:eastAsia="仿宋_GB2312" w:cs="仿宋_GB2312"/>
                <w:sz w:val="24"/>
                <w:szCs w:val="24"/>
              </w:rPr>
              <w:t>被</w:t>
            </w:r>
            <w:r>
              <w:rPr>
                <w:rFonts w:hint="eastAsia" w:ascii="仿宋_GB2312" w:hAnsi="仿宋_GB2312" w:eastAsia="仿宋_GB2312" w:cs="仿宋_GB2312"/>
                <w:sz w:val="24"/>
                <w:szCs w:val="24"/>
                <w:lang w:val="en-US" w:eastAsia="zh-CN"/>
              </w:rPr>
              <w:t>赋予</w:t>
            </w:r>
            <w:r>
              <w:rPr>
                <w:rFonts w:hint="eastAsia" w:ascii="仿宋_GB2312" w:hAnsi="仿宋_GB2312" w:eastAsia="仿宋_GB2312" w:cs="仿宋_GB2312"/>
                <w:sz w:val="24"/>
                <w:szCs w:val="24"/>
              </w:rPr>
              <w:t>“试验田”重任，同时也</w:t>
            </w:r>
            <w:r>
              <w:rPr>
                <w:rFonts w:hint="eastAsia" w:ascii="仿宋_GB2312" w:hAnsi="仿宋_GB2312" w:eastAsia="仿宋_GB2312" w:cs="仿宋_GB2312"/>
                <w:sz w:val="24"/>
                <w:szCs w:val="24"/>
                <w:lang w:val="en-US" w:eastAsia="zh-CN"/>
              </w:rPr>
              <w:t>被视作</w:t>
            </w:r>
            <w:r>
              <w:rPr>
                <w:rFonts w:hint="eastAsia" w:ascii="仿宋_GB2312" w:hAnsi="仿宋_GB2312" w:eastAsia="仿宋_GB2312" w:cs="仿宋_GB2312"/>
                <w:sz w:val="24"/>
                <w:szCs w:val="24"/>
              </w:rPr>
              <w:t>资本市场深化改革、经济转型升级</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“助推器”。新华网采访小分队提前</w:t>
            </w:r>
            <w:r>
              <w:rPr>
                <w:rFonts w:hint="eastAsia" w:ascii="仿宋_GB2312" w:hAnsi="仿宋_GB2312" w:eastAsia="仿宋_GB2312" w:cs="仿宋_GB2312"/>
                <w:sz w:val="24"/>
                <w:szCs w:val="24"/>
                <w:lang w:val="en-US" w:eastAsia="zh-CN"/>
              </w:rPr>
              <w:t>两个</w:t>
            </w:r>
            <w:r>
              <w:rPr>
                <w:rFonts w:hint="eastAsia" w:ascii="仿宋_GB2312" w:hAnsi="仿宋_GB2312" w:eastAsia="仿宋_GB2312" w:cs="仿宋_GB2312"/>
                <w:sz w:val="24"/>
                <w:szCs w:val="24"/>
              </w:rPr>
              <w:t>多月展开“嵌入式”采访，针对科创板</w:t>
            </w:r>
            <w:r>
              <w:rPr>
                <w:rFonts w:hint="eastAsia" w:ascii="仿宋_GB2312" w:hAnsi="仿宋_GB2312" w:eastAsia="仿宋_GB2312" w:cs="仿宋_GB2312"/>
                <w:sz w:val="24"/>
                <w:szCs w:val="24"/>
                <w:lang w:val="en-US" w:eastAsia="zh-CN"/>
              </w:rPr>
              <w:t>筹备进展及其影响等</w:t>
            </w:r>
            <w:r>
              <w:rPr>
                <w:rFonts w:hint="eastAsia" w:ascii="仿宋_GB2312" w:hAnsi="仿宋_GB2312" w:eastAsia="仿宋_GB2312" w:cs="仿宋_GB2312"/>
                <w:sz w:val="24"/>
                <w:szCs w:val="24"/>
              </w:rPr>
              <w:t>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约访监管层、交易所和金融机构专家学者等</w:t>
            </w:r>
            <w:r>
              <w:rPr>
                <w:rFonts w:hint="eastAsia" w:ascii="仿宋_GB2312" w:hAnsi="仿宋_GB2312" w:eastAsia="仿宋_GB2312" w:cs="仿宋_GB2312"/>
                <w:sz w:val="24"/>
                <w:szCs w:val="24"/>
                <w:lang w:val="en-US" w:eastAsia="zh-CN"/>
              </w:rPr>
              <w:t>市场参与各主体</w:t>
            </w:r>
            <w:r>
              <w:rPr>
                <w:rFonts w:hint="eastAsia" w:ascii="仿宋_GB2312" w:hAnsi="仿宋_GB2312" w:eastAsia="仿宋_GB2312" w:cs="仿宋_GB2312"/>
                <w:sz w:val="24"/>
                <w:szCs w:val="24"/>
              </w:rPr>
              <w:t>，深入挖掘，精心提炼，</w:t>
            </w:r>
            <w:r>
              <w:rPr>
                <w:rFonts w:hint="eastAsia" w:ascii="仿宋_GB2312" w:hAnsi="仿宋_GB2312" w:eastAsia="仿宋_GB2312" w:cs="仿宋_GB2312"/>
                <w:sz w:val="24"/>
                <w:szCs w:val="24"/>
                <w:lang w:val="en-US" w:eastAsia="zh-CN"/>
              </w:rPr>
              <w:t>对科创板的进度做到了心中有数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有力保障</w:t>
            </w:r>
            <w:r>
              <w:rPr>
                <w:rFonts w:hint="eastAsia" w:ascii="仿宋_GB2312" w:hAnsi="仿宋_GB2312" w:eastAsia="仿宋_GB2312" w:cs="仿宋_GB2312"/>
                <w:sz w:val="24"/>
                <w:szCs w:val="24"/>
              </w:rPr>
              <w:t>了稿件在科创板开板</w:t>
            </w:r>
            <w:r>
              <w:rPr>
                <w:rFonts w:hint="eastAsia" w:ascii="仿宋_GB2312" w:hAnsi="仿宋_GB2312" w:eastAsia="仿宋_GB2312" w:cs="仿宋_GB2312"/>
                <w:sz w:val="24"/>
                <w:szCs w:val="24"/>
                <w:lang w:val="en-US" w:eastAsia="zh-CN"/>
              </w:rPr>
              <w:t>当天</w:t>
            </w:r>
            <w:r>
              <w:rPr>
                <w:rFonts w:hint="eastAsia" w:ascii="仿宋_GB2312" w:hAnsi="仿宋_GB2312" w:eastAsia="仿宋_GB2312" w:cs="仿宋_GB2312"/>
                <w:sz w:val="24"/>
                <w:szCs w:val="24"/>
              </w:rPr>
              <w:t>第一时间播发</w:t>
            </w:r>
            <w:r>
              <w:rPr>
                <w:rFonts w:hint="eastAsia" w:ascii="仿宋_GB2312" w:hAnsi="仿宋_GB2312" w:eastAsia="仿宋_GB2312" w:cs="仿宋_GB2312"/>
                <w:sz w:val="24"/>
                <w:szCs w:val="24"/>
                <w:lang w:val="en-US" w:eastAsia="zh-CN"/>
              </w:rPr>
              <w:t>和内容准确丰富</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一是时效快。</w:t>
            </w:r>
            <w:r>
              <w:rPr>
                <w:rFonts w:hint="eastAsia" w:ascii="仿宋_GB2312" w:hAnsi="仿宋_GB2312" w:eastAsia="仿宋_GB2312" w:cs="仿宋_GB2312"/>
                <w:sz w:val="24"/>
                <w:szCs w:val="24"/>
                <w:lang w:val="en-US" w:eastAsia="zh-CN"/>
              </w:rPr>
              <w:t>该消息在科创板开板活动开始的同时近乎同步签发。稿件标题《科创板来了》充分凸显互联网特色，传递信息简洁清晰。</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二是内容全。</w:t>
            </w:r>
            <w:r>
              <w:rPr>
                <w:rFonts w:hint="eastAsia" w:ascii="仿宋_GB2312" w:hAnsi="仿宋_GB2312" w:eastAsia="仿宋_GB2312" w:cs="仿宋_GB2312"/>
                <w:sz w:val="24"/>
                <w:szCs w:val="24"/>
                <w:lang w:val="en-US" w:eastAsia="zh-CN"/>
              </w:rPr>
              <w:t>消息除了介绍科创板当天开板的新闻背景情况之外，还对科创板从提出到推出短短220天的进程进行了简要梳理，对于科创板的创新之处尤其是允许亏损企业上市和注册制给予了积极评价。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_GB2312" w:hAnsi="仿宋" w:eastAsia="仿宋_GB2312"/>
                <w:sz w:val="32"/>
                <w:szCs w:val="32"/>
              </w:rPr>
            </w:pPr>
            <w:r>
              <w:rPr>
                <w:rFonts w:hint="eastAsia" w:ascii="仿宋_GB2312" w:hAnsi="仿宋_GB2312" w:eastAsia="仿宋_GB2312" w:cs="仿宋_GB2312"/>
                <w:b/>
                <w:bCs/>
                <w:sz w:val="24"/>
                <w:szCs w:val="24"/>
                <w:lang w:val="en-US" w:eastAsia="zh-CN"/>
              </w:rPr>
              <w:t>三是融合化。</w:t>
            </w:r>
            <w:r>
              <w:rPr>
                <w:rFonts w:hint="eastAsia" w:ascii="仿宋_GB2312" w:hAnsi="仿宋_GB2312" w:eastAsia="仿宋_GB2312" w:cs="仿宋_GB2312"/>
                <w:sz w:val="24"/>
                <w:szCs w:val="24"/>
                <w:lang w:val="en-US" w:eastAsia="zh-CN"/>
              </w:rPr>
              <w:t>该消息结合网络传播特色，还配备了一个图解，用可视化的方式全面呈现科创板的筹备历程，</w:t>
            </w:r>
            <w:r>
              <w:rPr>
                <w:rFonts w:hint="eastAsia" w:ascii="仿宋_GB2312" w:hAnsi="仿宋_GB2312" w:eastAsia="仿宋_GB2312" w:cs="仿宋_GB2312"/>
                <w:sz w:val="24"/>
                <w:szCs w:val="24"/>
              </w:rPr>
              <w:t>使报道全媒</w:t>
            </w:r>
            <w:r>
              <w:rPr>
                <w:rFonts w:hint="eastAsia" w:ascii="仿宋_GB2312" w:hAnsi="仿宋_GB2312" w:eastAsia="仿宋_GB2312" w:cs="仿宋_GB2312"/>
                <w:sz w:val="24"/>
                <w:szCs w:val="24"/>
                <w:lang w:val="en-US" w:eastAsia="zh-CN"/>
              </w:rPr>
              <w:t>立体</w:t>
            </w:r>
            <w:r>
              <w:rPr>
                <w:rFonts w:hint="eastAsia" w:ascii="仿宋_GB2312" w:hAnsi="仿宋_GB2312" w:eastAsia="仿宋_GB2312" w:cs="仿宋_GB2312"/>
                <w:sz w:val="24"/>
                <w:szCs w:val="24"/>
              </w:rPr>
              <w:t xml:space="preserve">，贴近大众。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sz w:val="28"/>
                <w:szCs w:val="28"/>
              </w:rPr>
            </w:pPr>
            <w:r>
              <w:rPr>
                <w:rFonts w:hint="eastAsia" w:ascii="宋体" w:hAnsi="宋体" w:cs="宋体"/>
                <w:b/>
                <w:sz w:val="28"/>
                <w:szCs w:val="28"/>
              </w:rPr>
              <w:t>推荐</w:t>
            </w:r>
          </w:p>
          <w:p>
            <w:pPr>
              <w:spacing w:line="320" w:lineRule="exact"/>
              <w:jc w:val="center"/>
              <w:rPr>
                <w:rFonts w:ascii="仿宋_GB2312" w:hAnsi="仿宋" w:eastAsia="仿宋_GB2312"/>
                <w:b/>
                <w:sz w:val="28"/>
                <w:szCs w:val="28"/>
              </w:rPr>
            </w:pPr>
            <w:r>
              <w:rPr>
                <w:rFonts w:hint="eastAsia" w:ascii="宋体" w:hAnsi="宋体" w:cs="宋体"/>
                <w:b/>
                <w:sz w:val="28"/>
                <w:szCs w:val="28"/>
              </w:rPr>
              <w:t>理由</w:t>
            </w:r>
          </w:p>
        </w:tc>
        <w:tc>
          <w:tcPr>
            <w:tcW w:w="4631" w:type="pct"/>
            <w:gridSpan w:val="11"/>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设立科创板及试点注册制，</w:t>
            </w:r>
            <w:r>
              <w:rPr>
                <w:rFonts w:hint="eastAsia" w:ascii="仿宋_GB2312" w:hAnsi="仿宋_GB2312" w:eastAsia="仿宋_GB2312" w:cs="仿宋_GB2312"/>
                <w:sz w:val="24"/>
                <w:szCs w:val="24"/>
                <w:lang w:val="en-US" w:eastAsia="zh-CN"/>
              </w:rPr>
              <w:t>在</w:t>
            </w:r>
            <w:r>
              <w:rPr>
                <w:rFonts w:hint="eastAsia" w:ascii="仿宋_GB2312" w:hAnsi="仿宋_GB2312" w:eastAsia="仿宋_GB2312" w:cs="仿宋_GB2312"/>
                <w:sz w:val="24"/>
                <w:szCs w:val="24"/>
              </w:rPr>
              <w:t>中国资本市场改革发展进程中具有里程碑意义。在深化金融供给侧结构性改革的背景下，科创板经过220天缜密筹备，以高效率、高质量、高标准的部署落实，宣布正式开板，在资本市场以增量改革带动存量改革</w:t>
            </w:r>
            <w:r>
              <w:rPr>
                <w:rFonts w:hint="eastAsia" w:ascii="仿宋_GB2312" w:hAnsi="仿宋_GB2312" w:eastAsia="仿宋_GB2312" w:cs="仿宋_GB2312"/>
                <w:sz w:val="24"/>
                <w:szCs w:val="24"/>
                <w:lang w:val="en-US" w:eastAsia="zh-CN"/>
              </w:rPr>
              <w:t>进程</w:t>
            </w:r>
            <w:r>
              <w:rPr>
                <w:rFonts w:hint="eastAsia" w:ascii="仿宋_GB2312" w:hAnsi="仿宋_GB2312" w:eastAsia="仿宋_GB2312" w:cs="仿宋_GB2312"/>
                <w:sz w:val="24"/>
                <w:szCs w:val="24"/>
              </w:rPr>
              <w:t>中</w:t>
            </w:r>
            <w:r>
              <w:rPr>
                <w:rFonts w:hint="eastAsia" w:ascii="仿宋_GB2312" w:hAnsi="仿宋_GB2312" w:eastAsia="仿宋_GB2312" w:cs="仿宋_GB2312"/>
                <w:sz w:val="24"/>
                <w:szCs w:val="24"/>
                <w:lang w:val="en-US" w:eastAsia="zh-CN"/>
              </w:rPr>
              <w:t>将</w:t>
            </w:r>
            <w:r>
              <w:rPr>
                <w:rFonts w:hint="eastAsia" w:ascii="仿宋_GB2312" w:hAnsi="仿宋_GB2312" w:eastAsia="仿宋_GB2312" w:cs="仿宋_GB2312"/>
                <w:sz w:val="24"/>
                <w:szCs w:val="24"/>
              </w:rPr>
              <w:t>扮演重要角色。作者敏锐抓住这一重大</w:t>
            </w:r>
            <w:r>
              <w:rPr>
                <w:rFonts w:hint="eastAsia" w:ascii="仿宋_GB2312" w:hAnsi="仿宋_GB2312" w:eastAsia="仿宋_GB2312" w:cs="仿宋_GB2312"/>
                <w:sz w:val="24"/>
                <w:szCs w:val="24"/>
                <w:lang w:val="en-US" w:eastAsia="zh-CN"/>
              </w:rPr>
              <w:t>新闻</w:t>
            </w:r>
            <w:r>
              <w:rPr>
                <w:rFonts w:hint="eastAsia" w:ascii="仿宋_GB2312" w:hAnsi="仿宋_GB2312" w:eastAsia="仿宋_GB2312" w:cs="仿宋_GB2312"/>
                <w:sz w:val="24"/>
                <w:szCs w:val="24"/>
              </w:rPr>
              <w:t>事件，从高远站位挖掘新闻的深刻内涵，详尽梳理出科创板设立历程及其申报企业</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情况，从建设步伐、创新特色、市场组成等角度进行生动阐释，在有限的篇幅内</w:t>
            </w:r>
            <w:r>
              <w:rPr>
                <w:rFonts w:hint="eastAsia" w:ascii="仿宋_GB2312" w:hAnsi="仿宋_GB2312" w:eastAsia="仿宋_GB2312" w:cs="仿宋_GB2312"/>
                <w:sz w:val="24"/>
                <w:szCs w:val="24"/>
                <w:lang w:val="en-US" w:eastAsia="zh-CN"/>
              </w:rPr>
              <w:t>勾勒</w:t>
            </w:r>
            <w:r>
              <w:rPr>
                <w:rFonts w:hint="eastAsia" w:ascii="仿宋_GB2312" w:hAnsi="仿宋_GB2312" w:eastAsia="仿宋_GB2312" w:cs="仿宋_GB2312"/>
                <w:sz w:val="24"/>
                <w:szCs w:val="24"/>
              </w:rPr>
              <w:t>出事件的历史背景、现实意义和时代价值，新闻性、思想性俱佳，传播力、引导力俱强。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在经济报道竞争异常激烈的背景下，这篇稿件独树一帜，图文并茂，以最快的速度向海内外传播这一中国资本市场</w:t>
            </w:r>
            <w:r>
              <w:rPr>
                <w:rFonts w:hint="eastAsia" w:ascii="仿宋_GB2312" w:hAnsi="仿宋_GB2312" w:eastAsia="仿宋_GB2312" w:cs="仿宋_GB2312"/>
                <w:sz w:val="24"/>
                <w:szCs w:val="24"/>
                <w:lang w:val="en-US" w:eastAsia="zh-CN"/>
              </w:rPr>
              <w:t>要</w:t>
            </w:r>
            <w:r>
              <w:rPr>
                <w:rFonts w:hint="eastAsia" w:ascii="仿宋_GB2312" w:hAnsi="仿宋_GB2312" w:eastAsia="仿宋_GB2312" w:cs="仿宋_GB2312"/>
                <w:sz w:val="24"/>
                <w:szCs w:val="24"/>
              </w:rPr>
              <w:t>事，</w:t>
            </w:r>
            <w:r>
              <w:rPr>
                <w:rFonts w:hint="eastAsia" w:ascii="仿宋_GB2312" w:hAnsi="仿宋_GB2312" w:eastAsia="仿宋_GB2312" w:cs="仿宋_GB2312"/>
                <w:sz w:val="24"/>
                <w:szCs w:val="24"/>
                <w:lang w:val="en-US" w:eastAsia="zh-CN"/>
              </w:rPr>
              <w:t>以清晰的新闻背景梳理传递消息蕴含的价值，以配合图解体现融合全媒呈现，</w:t>
            </w:r>
            <w:r>
              <w:rPr>
                <w:rFonts w:hint="eastAsia" w:ascii="仿宋_GB2312" w:hAnsi="仿宋_GB2312" w:eastAsia="仿宋_GB2312" w:cs="仿宋_GB2312"/>
                <w:sz w:val="24"/>
                <w:szCs w:val="24"/>
              </w:rPr>
              <w:t>刊发后很快在新华网客户端点击达到“100万+ ”。作品受到中央网信办</w:t>
            </w:r>
            <w:r>
              <w:rPr>
                <w:rFonts w:hint="eastAsia" w:ascii="仿宋_GB2312" w:hAnsi="仿宋_GB2312" w:eastAsia="仿宋_GB2312" w:cs="仿宋_GB2312"/>
                <w:sz w:val="24"/>
                <w:szCs w:val="24"/>
                <w:lang w:val="en-US" w:eastAsia="zh-CN"/>
              </w:rPr>
              <w:t>重点</w:t>
            </w:r>
            <w:r>
              <w:rPr>
                <w:rFonts w:hint="eastAsia" w:ascii="仿宋_GB2312" w:hAnsi="仿宋_GB2312" w:eastAsia="仿宋_GB2312" w:cs="仿宋_GB2312"/>
                <w:sz w:val="24"/>
                <w:szCs w:val="24"/>
              </w:rPr>
              <w:t>推送，被多家传统媒体和商业网站及微信微博等移动终端转载，得到各大主流浏览器、搜索引擎置顶推荐，并获得中国证监会、上海证券交易所及广大财经领域</w:t>
            </w:r>
            <w:r>
              <w:rPr>
                <w:rFonts w:hint="eastAsia" w:ascii="仿宋_GB2312" w:hAnsi="仿宋_GB2312" w:eastAsia="仿宋_GB2312" w:cs="仿宋_GB2312"/>
                <w:sz w:val="24"/>
                <w:szCs w:val="24"/>
                <w:lang w:val="en-US" w:eastAsia="zh-CN"/>
              </w:rPr>
              <w:t>专业</w:t>
            </w:r>
            <w:r>
              <w:rPr>
                <w:rFonts w:hint="eastAsia" w:ascii="仿宋_GB2312" w:hAnsi="仿宋_GB2312" w:eastAsia="仿宋_GB2312" w:cs="仿宋_GB2312"/>
                <w:sz w:val="24"/>
                <w:szCs w:val="24"/>
              </w:rPr>
              <w:t>人士的充分肯定。受众纷纷留言点赞，</w:t>
            </w:r>
            <w:r>
              <w:rPr>
                <w:rFonts w:hint="eastAsia" w:ascii="仿宋_GB2312" w:hAnsi="仿宋_GB2312" w:eastAsia="仿宋_GB2312" w:cs="仿宋_GB2312"/>
                <w:sz w:val="24"/>
                <w:szCs w:val="24"/>
                <w:lang w:val="en-US" w:eastAsia="zh-CN"/>
              </w:rPr>
              <w:t>作品</w:t>
            </w:r>
            <w:r>
              <w:rPr>
                <w:rFonts w:hint="eastAsia" w:ascii="仿宋_GB2312" w:hAnsi="仿宋_GB2312" w:eastAsia="仿宋_GB2312" w:cs="仿宋_GB2312"/>
                <w:sz w:val="24"/>
                <w:szCs w:val="24"/>
              </w:rPr>
              <w:t>彰显了主流媒体在重大报道中的主导地位和影响力。特此</w:t>
            </w:r>
            <w:r>
              <w:rPr>
                <w:rFonts w:hint="eastAsia" w:ascii="仿宋_GB2312" w:hAnsi="仿宋_GB2312" w:eastAsia="仿宋_GB2312" w:cs="仿宋_GB2312"/>
                <w:sz w:val="24"/>
                <w:szCs w:val="24"/>
                <w:lang w:val="en-US" w:eastAsia="zh-CN"/>
              </w:rPr>
              <w:t>郑重</w:t>
            </w:r>
            <w:r>
              <w:rPr>
                <w:rFonts w:hint="eastAsia" w:ascii="仿宋_GB2312" w:hAnsi="仿宋_GB2312" w:eastAsia="仿宋_GB2312" w:cs="仿宋_GB2312"/>
                <w:sz w:val="24"/>
                <w:szCs w:val="24"/>
              </w:rPr>
              <w:t>推荐《</w:t>
            </w:r>
            <w:r>
              <w:rPr>
                <w:rFonts w:hint="eastAsia" w:ascii="仿宋_GB2312" w:hAnsi="仿宋_GB2312" w:eastAsia="仿宋_GB2312" w:cs="仿宋_GB2312"/>
                <w:sz w:val="24"/>
                <w:szCs w:val="24"/>
                <w:lang w:val="en-US" w:eastAsia="zh-CN"/>
              </w:rPr>
              <w:t>科创板来了</w:t>
            </w:r>
            <w:r>
              <w:rPr>
                <w:rFonts w:hint="eastAsia" w:ascii="仿宋_GB2312" w:hAnsi="仿宋_GB2312" w:eastAsia="仿宋_GB2312" w:cs="仿宋_GB2312"/>
                <w:sz w:val="24"/>
                <w:szCs w:val="24"/>
              </w:rPr>
              <w:t>》参评中国新闻奖</w:t>
            </w:r>
            <w:r>
              <w:rPr>
                <w:rFonts w:hint="eastAsia" w:ascii="仿宋_GB2312" w:hAnsi="仿宋_GB2312" w:eastAsia="仿宋_GB2312" w:cs="仿宋_GB2312"/>
                <w:sz w:val="24"/>
                <w:szCs w:val="24"/>
                <w:lang w:val="en-US" w:eastAsia="zh-CN"/>
              </w:rPr>
              <w:t>文字消息项目</w:t>
            </w:r>
            <w:r>
              <w:rPr>
                <w:rFonts w:hint="eastAsia" w:ascii="仿宋_GB2312" w:hAnsi="仿宋_GB2312" w:eastAsia="仿宋_GB2312" w:cs="仿宋_GB2312"/>
                <w:sz w:val="24"/>
                <w:szCs w:val="24"/>
              </w:rPr>
              <w:t>。</w:t>
            </w:r>
            <w:r>
              <w:rPr>
                <w:rFonts w:hint="eastAsia" w:ascii="仿宋_GB2312" w:hAnsi="仿宋_GB2312" w:eastAsia="仿宋_GB2312" w:cs="仿宋_GB2312"/>
                <w:sz w:val="21"/>
                <w:szCs w:val="21"/>
              </w:rPr>
              <w:t>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p>
            <w:pPr>
              <w:spacing w:line="480" w:lineRule="exact"/>
              <w:rPr>
                <w:rFonts w:hint="eastAsia" w:ascii="仿宋_GB2312" w:hAnsi="仿宋" w:eastAsia="仿宋_GB2312"/>
                <w:sz w:val="28"/>
                <w:szCs w:val="28"/>
              </w:rPr>
            </w:pPr>
            <w:r>
              <w:rPr>
                <w:rFonts w:hint="eastAsia" w:ascii="仿宋_GB2312" w:hAnsi="仿宋" w:eastAsia="仿宋_GB2312"/>
                <w:sz w:val="28"/>
                <w:szCs w:val="28"/>
              </w:rPr>
              <w:t>领导签名：                      （盖单位公章）</w:t>
            </w:r>
          </w:p>
          <w:p>
            <w:pPr>
              <w:spacing w:line="360" w:lineRule="exact"/>
              <w:ind w:right="560"/>
              <w:jc w:val="left"/>
              <w:rPr>
                <w:rFonts w:ascii="仿宋_GB2312" w:hAnsi="仿宋" w:eastAsia="仿宋_GB2312"/>
                <w:sz w:val="28"/>
                <w:szCs w:val="28"/>
              </w:rPr>
            </w:pPr>
            <w:r>
              <w:rPr>
                <w:rFonts w:hint="eastAsia" w:ascii="仿宋_GB2312" w:hAnsi="仿宋" w:eastAsia="仿宋_GB2312"/>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1"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sz w:val="28"/>
                <w:szCs w:val="28"/>
              </w:rPr>
            </w:pPr>
            <w:r>
              <w:rPr>
                <w:rFonts w:hint="eastAsia" w:ascii="宋体" w:hAnsi="宋体" w:cs="宋体"/>
                <w:b/>
                <w:sz w:val="28"/>
                <w:szCs w:val="28"/>
              </w:rPr>
              <w:t>初评</w:t>
            </w:r>
          </w:p>
          <w:p>
            <w:pPr>
              <w:spacing w:line="320" w:lineRule="exact"/>
              <w:jc w:val="center"/>
              <w:rPr>
                <w:rFonts w:ascii="仿宋_GB2312" w:hAnsi="仿宋" w:eastAsia="仿宋_GB2312"/>
                <w:b/>
                <w:sz w:val="28"/>
                <w:szCs w:val="28"/>
              </w:rPr>
            </w:pPr>
            <w:r>
              <w:rPr>
                <w:rFonts w:hint="eastAsia" w:ascii="宋体" w:hAnsi="宋体" w:cs="宋体"/>
                <w:b/>
                <w:sz w:val="28"/>
                <w:szCs w:val="28"/>
              </w:rPr>
              <w:t>评语</w:t>
            </w:r>
          </w:p>
        </w:tc>
        <w:tc>
          <w:tcPr>
            <w:tcW w:w="4631" w:type="pct"/>
            <w:gridSpan w:val="11"/>
            <w:tcBorders>
              <w:top w:val="single" w:color="auto" w:sz="4" w:space="0"/>
              <w:left w:val="single" w:color="auto" w:sz="4" w:space="0"/>
              <w:bottom w:val="single" w:color="auto" w:sz="4" w:space="0"/>
              <w:right w:val="single" w:color="auto" w:sz="4" w:space="0"/>
            </w:tcBorders>
          </w:tcPr>
          <w:p>
            <w:pPr>
              <w:spacing w:line="480" w:lineRule="exact"/>
              <w:rPr>
                <w:rFonts w:hint="eastAsia" w:ascii="仿宋_GB2312" w:hAnsi="仿宋" w:eastAsia="仿宋_GB2312"/>
                <w:sz w:val="28"/>
                <w:szCs w:val="28"/>
              </w:rPr>
            </w:pPr>
            <w:bookmarkStart w:id="0" w:name="OLE_LINK1"/>
          </w:p>
          <w:p>
            <w:pPr>
              <w:spacing w:line="480" w:lineRule="exact"/>
              <w:rPr>
                <w:rFonts w:hint="eastAsia" w:ascii="仿宋_GB2312" w:hAnsi="仿宋" w:eastAsia="仿宋_GB2312"/>
                <w:sz w:val="28"/>
                <w:szCs w:val="28"/>
              </w:rPr>
            </w:pPr>
          </w:p>
          <w:p>
            <w:pPr>
              <w:spacing w:line="480" w:lineRule="exact"/>
              <w:rPr>
                <w:rFonts w:hint="eastAsia" w:ascii="仿宋_GB2312" w:hAnsi="仿宋" w:eastAsia="仿宋_GB2312"/>
                <w:sz w:val="28"/>
                <w:szCs w:val="28"/>
              </w:rPr>
            </w:pPr>
          </w:p>
          <w:p>
            <w:pPr>
              <w:spacing w:line="480" w:lineRule="exact"/>
              <w:rPr>
                <w:rFonts w:hint="eastAsia" w:ascii="仿宋_GB2312" w:hAnsi="仿宋" w:eastAsia="仿宋_GB2312"/>
                <w:sz w:val="28"/>
                <w:szCs w:val="28"/>
              </w:rPr>
            </w:pPr>
            <w:r>
              <w:rPr>
                <w:rFonts w:hint="eastAsia" w:ascii="仿宋_GB2312" w:hAnsi="仿宋" w:eastAsia="仿宋_GB2312"/>
                <w:sz w:val="28"/>
                <w:szCs w:val="28"/>
              </w:rPr>
              <w:t>领导签名：                      （盖单位公章）</w:t>
            </w:r>
          </w:p>
          <w:p>
            <w:pPr>
              <w:spacing w:line="540" w:lineRule="exact"/>
              <w:rPr>
                <w:rFonts w:ascii="仿宋_GB2312" w:eastAsia="仿宋_GB2312"/>
                <w:szCs w:val="21"/>
              </w:rPr>
            </w:pPr>
            <w:r>
              <w:rPr>
                <w:rFonts w:hint="eastAsia" w:ascii="仿宋_GB2312" w:hAnsi="仿宋" w:eastAsia="仿宋_GB2312"/>
                <w:sz w:val="28"/>
                <w:szCs w:val="28"/>
              </w:rPr>
              <w:t xml:space="preserve">                                  年  月  日 </w:t>
            </w:r>
            <w:bookmarkEnd w:id="0"/>
            <w:r>
              <w:rPr>
                <w:rFonts w:hint="eastAsia"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1" w:hRule="exact"/>
          <w:jc w:val="center"/>
        </w:trPr>
        <w:tc>
          <w:tcPr>
            <w:tcW w:w="67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rPr>
              <w:t>联系人</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Times New Roman"/>
                <w:b/>
                <w:kern w:val="2"/>
                <w:sz w:val="21"/>
                <w:szCs w:val="21"/>
                <w:lang w:val="en-US" w:eastAsia="zh-CN" w:bidi="ar-SA"/>
              </w:rPr>
            </w:pPr>
            <w:r>
              <w:rPr>
                <w:rFonts w:hint="eastAsia" w:ascii="仿宋_GB2312" w:hAnsi="仿宋" w:eastAsia="仿宋_GB2312"/>
                <w:b w:val="0"/>
                <w:bCs/>
                <w:szCs w:val="21"/>
                <w:lang w:val="en-US" w:eastAsia="zh-CN"/>
              </w:rPr>
              <w:t>何凡</w:t>
            </w:r>
          </w:p>
        </w:tc>
        <w:tc>
          <w:tcPr>
            <w:tcW w:w="63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Times New Roman"/>
                <w:b/>
                <w:kern w:val="2"/>
                <w:sz w:val="21"/>
                <w:szCs w:val="21"/>
                <w:lang w:val="en-US" w:eastAsia="zh-CN" w:bidi="ar-SA"/>
              </w:rPr>
            </w:pPr>
            <w:r>
              <w:rPr>
                <w:rFonts w:hint="eastAsia" w:ascii="宋体" w:hAnsi="宋体" w:cs="宋体"/>
                <w:b/>
                <w:szCs w:val="21"/>
              </w:rPr>
              <w:t>电话</w:t>
            </w:r>
          </w:p>
        </w:tc>
        <w:tc>
          <w:tcPr>
            <w:tcW w:w="1115"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Times New Roman"/>
                <w:b/>
                <w:kern w:val="2"/>
                <w:sz w:val="21"/>
                <w:szCs w:val="21"/>
                <w:lang w:val="en-US" w:eastAsia="zh-CN" w:bidi="ar-SA"/>
              </w:rPr>
            </w:pPr>
            <w:r>
              <w:rPr>
                <w:rFonts w:hint="eastAsia" w:ascii="仿宋_GB2312" w:hAnsi="仿宋" w:eastAsia="仿宋_GB2312"/>
                <w:b/>
                <w:szCs w:val="21"/>
                <w:lang w:val="en-US" w:eastAsia="zh-CN"/>
              </w:rPr>
              <w:t>010-88050867</w:t>
            </w:r>
          </w:p>
        </w:tc>
        <w:tc>
          <w:tcPr>
            <w:tcW w:w="7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rPr>
              <w:t>手机</w:t>
            </w:r>
          </w:p>
        </w:tc>
        <w:tc>
          <w:tcPr>
            <w:tcW w:w="124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Times New Roman"/>
                <w:b w:val="0"/>
                <w:bCs/>
                <w:kern w:val="2"/>
                <w:sz w:val="21"/>
                <w:szCs w:val="21"/>
                <w:lang w:val="en-US" w:eastAsia="zh-CN" w:bidi="ar-SA"/>
              </w:rPr>
            </w:pPr>
            <w:r>
              <w:rPr>
                <w:rFonts w:hint="eastAsia" w:ascii="仿宋_GB2312" w:hAnsi="仿宋" w:eastAsia="仿宋_GB2312"/>
                <w:b w:val="0"/>
                <w:bCs/>
                <w:szCs w:val="21"/>
                <w:lang w:val="en-US" w:eastAsia="zh-CN"/>
              </w:rPr>
              <w:t>13520123337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exact"/>
          <w:jc w:val="center"/>
        </w:trPr>
        <w:tc>
          <w:tcPr>
            <w:tcW w:w="673" w:type="pct"/>
            <w:gridSpan w:val="2"/>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rPr>
              <w:t>电子邮箱</w:t>
            </w:r>
          </w:p>
        </w:tc>
        <w:tc>
          <w:tcPr>
            <w:tcW w:w="2375" w:type="pct"/>
            <w:gridSpan w:val="7"/>
            <w:tcBorders>
              <w:top w:val="nil"/>
              <w:left w:val="single" w:color="auto" w:sz="4" w:space="0"/>
              <w:bottom w:val="single" w:color="auto" w:sz="4" w:space="0"/>
              <w:right w:val="single" w:color="auto" w:sz="4" w:space="0"/>
            </w:tcBorders>
            <w:vAlign w:val="center"/>
          </w:tcPr>
          <w:p>
            <w:pPr>
              <w:spacing w:line="360" w:lineRule="exact"/>
              <w:rPr>
                <w:rFonts w:ascii="仿宋_GB2312" w:hAnsi="仿宋" w:eastAsia="仿宋_GB2312" w:cs="Times New Roman"/>
                <w:b/>
                <w:kern w:val="2"/>
                <w:sz w:val="21"/>
                <w:szCs w:val="21"/>
                <w:lang w:val="en-US" w:eastAsia="zh-CN" w:bidi="ar-SA"/>
              </w:rPr>
            </w:pPr>
            <w:r>
              <w:rPr>
                <w:rFonts w:hint="eastAsia" w:ascii="仿宋_GB2312" w:hAnsi="仿宋" w:eastAsia="仿宋_GB2312"/>
                <w:b w:val="0"/>
                <w:bCs/>
                <w:szCs w:val="21"/>
              </w:rPr>
              <w:t>16673303</w:t>
            </w:r>
            <w:r>
              <w:rPr>
                <w:rFonts w:hint="eastAsia" w:ascii="仿宋_GB2312" w:hAnsi="仿宋" w:eastAsia="仿宋_GB2312"/>
                <w:b w:val="0"/>
                <w:bCs/>
                <w:szCs w:val="21"/>
                <w:lang w:val="en-US" w:eastAsia="zh-CN"/>
              </w:rPr>
              <w:t>@qq.com</w:t>
            </w:r>
          </w:p>
        </w:tc>
        <w:tc>
          <w:tcPr>
            <w:tcW w:w="710" w:type="pct"/>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rPr>
              <w:t>邮编</w:t>
            </w:r>
          </w:p>
        </w:tc>
        <w:tc>
          <w:tcPr>
            <w:tcW w:w="1240" w:type="pct"/>
            <w:gridSpan w:val="2"/>
            <w:tcBorders>
              <w:top w:val="nil"/>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Times New Roman"/>
                <w:b w:val="0"/>
                <w:bCs/>
                <w:kern w:val="2"/>
                <w:sz w:val="21"/>
                <w:szCs w:val="21"/>
                <w:lang w:val="en-US" w:eastAsia="zh-CN" w:bidi="ar-SA"/>
              </w:rPr>
            </w:pPr>
            <w:r>
              <w:rPr>
                <w:rFonts w:hint="eastAsia" w:ascii="仿宋_GB2312" w:hAnsi="仿宋" w:eastAsia="仿宋_GB2312"/>
                <w:b w:val="0"/>
                <w:bCs/>
                <w:szCs w:val="21"/>
                <w:lang w:val="en-US" w:eastAsia="zh-CN"/>
              </w:rPr>
              <w:t>100031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2" w:hRule="exact"/>
          <w:jc w:val="center"/>
        </w:trPr>
        <w:tc>
          <w:tcPr>
            <w:tcW w:w="67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rPr>
              <w:t>地址</w:t>
            </w:r>
          </w:p>
        </w:tc>
        <w:tc>
          <w:tcPr>
            <w:tcW w:w="4326" w:type="pct"/>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Times New Roman"/>
                <w:b/>
                <w:kern w:val="2"/>
                <w:sz w:val="21"/>
                <w:szCs w:val="21"/>
                <w:lang w:val="en-US" w:eastAsia="zh-CN" w:bidi="ar-SA"/>
              </w:rPr>
            </w:pPr>
            <w:r>
              <w:rPr>
                <w:rFonts w:hint="eastAsia" w:ascii="仿宋_GB2312" w:hAnsi="仿宋" w:eastAsia="仿宋_GB2312"/>
                <w:b/>
                <w:szCs w:val="21"/>
              </w:rPr>
              <w:t xml:space="preserve"> </w:t>
            </w:r>
            <w:r>
              <w:rPr>
                <w:rFonts w:hint="eastAsia" w:ascii="仿宋_GB2312" w:hAnsi="仿宋" w:eastAsia="仿宋_GB2312"/>
                <w:b w:val="0"/>
                <w:bCs/>
                <w:szCs w:val="21"/>
              </w:rPr>
              <w:t>北京市</w:t>
            </w:r>
            <w:r>
              <w:rPr>
                <w:rFonts w:hint="eastAsia" w:ascii="仿宋_GB2312" w:hAnsi="仿宋" w:eastAsia="仿宋_GB2312"/>
                <w:b w:val="0"/>
                <w:bCs/>
                <w:szCs w:val="21"/>
                <w:lang w:val="en-US" w:eastAsia="zh-CN"/>
              </w:rPr>
              <w:t>西城区</w:t>
            </w:r>
            <w:r>
              <w:rPr>
                <w:rFonts w:hint="eastAsia" w:ascii="仿宋_GB2312" w:hAnsi="仿宋" w:eastAsia="仿宋_GB2312"/>
                <w:b w:val="0"/>
                <w:bCs/>
                <w:szCs w:val="21"/>
              </w:rPr>
              <w:t>宣武门西大街129号金隅大厦四层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12B5B"/>
    <w:rsid w:val="51E12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2020-04-03T05:08:00Z</dcterms:created>
  <dc:creator>徐克</dc:creator>
  <cp:lastModifiedBy>徐克</cp:lastModifiedBy>
  <dcterms:modified xsi:type="dcterms:W3CDTF">2020-04-03T05:19:26Z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